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027C5" w14:textId="77777777" w:rsidR="00A569BC" w:rsidRDefault="00A569BC" w:rsidP="00A569BC">
      <w:pPr>
        <w:pStyle w:val="NormalWeb"/>
        <w:rPr>
          <w:color w:val="000000"/>
          <w:sz w:val="27"/>
          <w:szCs w:val="27"/>
        </w:rPr>
      </w:pPr>
      <w:r>
        <w:rPr>
          <w:color w:val="000000"/>
          <w:sz w:val="27"/>
          <w:szCs w:val="27"/>
        </w:rPr>
        <w:t>Minutes of the Inlet Library Board</w:t>
      </w:r>
    </w:p>
    <w:p w14:paraId="205296B2" w14:textId="77777777" w:rsidR="00A569BC" w:rsidRDefault="00A569BC" w:rsidP="00A569BC">
      <w:pPr>
        <w:pStyle w:val="NormalWeb"/>
        <w:rPr>
          <w:color w:val="000000"/>
          <w:sz w:val="27"/>
          <w:szCs w:val="27"/>
        </w:rPr>
      </w:pPr>
      <w:r>
        <w:rPr>
          <w:color w:val="000000"/>
          <w:sz w:val="27"/>
          <w:szCs w:val="27"/>
        </w:rPr>
        <w:t>Thursday, March 10, 2022</w:t>
      </w:r>
    </w:p>
    <w:p w14:paraId="1B6BF43F" w14:textId="77777777" w:rsidR="00A569BC" w:rsidRDefault="00A569BC" w:rsidP="00A569BC">
      <w:pPr>
        <w:pStyle w:val="NormalWeb"/>
        <w:rPr>
          <w:color w:val="000000"/>
          <w:sz w:val="27"/>
          <w:szCs w:val="27"/>
        </w:rPr>
      </w:pPr>
      <w:r>
        <w:rPr>
          <w:color w:val="000000"/>
          <w:sz w:val="27"/>
          <w:szCs w:val="27"/>
        </w:rPr>
        <w:t xml:space="preserve">MEMBERS PRESENT: Ellie Andrews, Sue Beck, Katie Chambers, Kim </w:t>
      </w:r>
      <w:proofErr w:type="spellStart"/>
      <w:r>
        <w:rPr>
          <w:color w:val="000000"/>
          <w:sz w:val="27"/>
          <w:szCs w:val="27"/>
        </w:rPr>
        <w:t>Egenhofer</w:t>
      </w:r>
      <w:proofErr w:type="spellEnd"/>
      <w:r>
        <w:rPr>
          <w:color w:val="000000"/>
          <w:sz w:val="27"/>
          <w:szCs w:val="27"/>
        </w:rPr>
        <w:t xml:space="preserve">, Becky </w:t>
      </w:r>
      <w:proofErr w:type="spellStart"/>
      <w:r>
        <w:rPr>
          <w:color w:val="000000"/>
          <w:sz w:val="27"/>
          <w:szCs w:val="27"/>
        </w:rPr>
        <w:t>Hasemeier</w:t>
      </w:r>
      <w:proofErr w:type="spellEnd"/>
      <w:r>
        <w:rPr>
          <w:color w:val="000000"/>
          <w:sz w:val="27"/>
          <w:szCs w:val="27"/>
        </w:rPr>
        <w:t xml:space="preserve">, Mary Jane Lasher, JoAnn </w:t>
      </w:r>
      <w:proofErr w:type="spellStart"/>
      <w:r>
        <w:rPr>
          <w:color w:val="000000"/>
          <w:sz w:val="27"/>
          <w:szCs w:val="27"/>
        </w:rPr>
        <w:t>Meneilly</w:t>
      </w:r>
      <w:proofErr w:type="spellEnd"/>
      <w:r>
        <w:rPr>
          <w:color w:val="000000"/>
          <w:sz w:val="27"/>
          <w:szCs w:val="27"/>
        </w:rPr>
        <w:t xml:space="preserve"> and Library Director Joanne Kelly</w:t>
      </w:r>
    </w:p>
    <w:p w14:paraId="1785D69A" w14:textId="77777777" w:rsidR="00A569BC" w:rsidRDefault="00A569BC" w:rsidP="00A569BC">
      <w:pPr>
        <w:pStyle w:val="NormalWeb"/>
        <w:rPr>
          <w:color w:val="000000"/>
          <w:sz w:val="27"/>
          <w:szCs w:val="27"/>
        </w:rPr>
      </w:pPr>
      <w:r>
        <w:rPr>
          <w:color w:val="000000"/>
          <w:sz w:val="27"/>
          <w:szCs w:val="27"/>
        </w:rPr>
        <w:t xml:space="preserve">MEMBERS EXCUSED: Jean Bird, Reggie Chambers, Barbara </w:t>
      </w:r>
      <w:proofErr w:type="spellStart"/>
      <w:r>
        <w:rPr>
          <w:color w:val="000000"/>
          <w:sz w:val="27"/>
          <w:szCs w:val="27"/>
        </w:rPr>
        <w:t>Thibado</w:t>
      </w:r>
      <w:proofErr w:type="spellEnd"/>
      <w:r>
        <w:rPr>
          <w:color w:val="000000"/>
          <w:sz w:val="27"/>
          <w:szCs w:val="27"/>
        </w:rPr>
        <w:t>, and Jeanne Wilson</w:t>
      </w:r>
    </w:p>
    <w:p w14:paraId="048690E4" w14:textId="77777777" w:rsidR="00A569BC" w:rsidRDefault="00A569BC" w:rsidP="00A569BC">
      <w:pPr>
        <w:pStyle w:val="NormalWeb"/>
        <w:rPr>
          <w:color w:val="000000"/>
          <w:sz w:val="27"/>
          <w:szCs w:val="27"/>
        </w:rPr>
      </w:pPr>
      <w:r>
        <w:rPr>
          <w:color w:val="000000"/>
          <w:sz w:val="27"/>
          <w:szCs w:val="27"/>
        </w:rPr>
        <w:t>The meeting was called to order at 2:03 pm</w:t>
      </w:r>
    </w:p>
    <w:p w14:paraId="39711E1F" w14:textId="77777777" w:rsidR="00A569BC" w:rsidRDefault="00A569BC" w:rsidP="00A569BC">
      <w:pPr>
        <w:pStyle w:val="NormalWeb"/>
        <w:rPr>
          <w:color w:val="000000"/>
          <w:sz w:val="27"/>
          <w:szCs w:val="27"/>
        </w:rPr>
      </w:pPr>
      <w:r>
        <w:rPr>
          <w:color w:val="000000"/>
          <w:sz w:val="27"/>
          <w:szCs w:val="27"/>
        </w:rPr>
        <w:t>February Minutes: The minutes, distributed previously, were approved, with one spelling correction, on a motion by Sue, seconded by Kim.</w:t>
      </w:r>
    </w:p>
    <w:p w14:paraId="439D53F1" w14:textId="77777777" w:rsidR="00A569BC" w:rsidRDefault="00A569BC" w:rsidP="00A569BC">
      <w:pPr>
        <w:pStyle w:val="NormalWeb"/>
        <w:rPr>
          <w:color w:val="000000"/>
          <w:sz w:val="27"/>
          <w:szCs w:val="27"/>
        </w:rPr>
      </w:pPr>
      <w:r>
        <w:rPr>
          <w:color w:val="000000"/>
          <w:sz w:val="27"/>
          <w:szCs w:val="27"/>
        </w:rPr>
        <w:t xml:space="preserve">Treasurer’s Report: Katie distributed and reviewed the February report (copy attached). Under disbursements, line 3213 SALS was the monthly fee, down slightly from last year. Line 3214 SALS was for licensing fees for the new computers not yet received. There were no receipts for February. For February the total disbursements were $1,686, receipts were $0. As of </w:t>
      </w:r>
      <w:proofErr w:type="gramStart"/>
      <w:r>
        <w:rPr>
          <w:color w:val="000000"/>
          <w:sz w:val="27"/>
          <w:szCs w:val="27"/>
        </w:rPr>
        <w:t>February 28</w:t>
      </w:r>
      <w:proofErr w:type="gramEnd"/>
      <w:r>
        <w:rPr>
          <w:color w:val="000000"/>
          <w:sz w:val="27"/>
          <w:szCs w:val="27"/>
        </w:rPr>
        <w:t xml:space="preserve"> the checking account balance was $46,919.51, the savings account balance was $15,394.35 for a total of all funds of $62,313.86. The treasurer’s report was approved on a motion by Ellie, seconded by JoAnn.</w:t>
      </w:r>
    </w:p>
    <w:p w14:paraId="05AA25BD" w14:textId="77777777" w:rsidR="00A569BC" w:rsidRDefault="00A569BC" w:rsidP="00A569BC">
      <w:pPr>
        <w:pStyle w:val="NormalWeb"/>
        <w:rPr>
          <w:color w:val="000000"/>
          <w:sz w:val="27"/>
          <w:szCs w:val="27"/>
        </w:rPr>
      </w:pPr>
      <w:r>
        <w:rPr>
          <w:color w:val="000000"/>
          <w:sz w:val="27"/>
          <w:szCs w:val="27"/>
        </w:rPr>
        <w:t>OLD BUSINESS:</w:t>
      </w:r>
    </w:p>
    <w:p w14:paraId="6B766753" w14:textId="77777777" w:rsidR="00A569BC" w:rsidRDefault="00A569BC" w:rsidP="00A569BC">
      <w:pPr>
        <w:pStyle w:val="NormalWeb"/>
        <w:rPr>
          <w:color w:val="000000"/>
          <w:sz w:val="27"/>
          <w:szCs w:val="27"/>
        </w:rPr>
      </w:pPr>
      <w:r>
        <w:rPr>
          <w:color w:val="000000"/>
          <w:sz w:val="27"/>
          <w:szCs w:val="27"/>
        </w:rPr>
        <w:t>1. Fire &amp; Lights: Joanne reported that the library received $207 in donations for books from the Used Book Room. Children who pre-registered to receive kites for the kite flying event came in to pick up and decorate their kites.</w:t>
      </w:r>
    </w:p>
    <w:p w14:paraId="3866C6AD" w14:textId="77777777" w:rsidR="00A569BC" w:rsidRDefault="00A569BC" w:rsidP="00A569BC">
      <w:pPr>
        <w:pStyle w:val="NormalWeb"/>
        <w:rPr>
          <w:color w:val="000000"/>
          <w:sz w:val="27"/>
          <w:szCs w:val="27"/>
        </w:rPr>
      </w:pPr>
      <w:r>
        <w:rPr>
          <w:color w:val="000000"/>
          <w:sz w:val="27"/>
          <w:szCs w:val="27"/>
        </w:rPr>
        <w:t>2. IABA: The library hosted the IABA monthly meeting on March 1. Approximately 12 members attended in person including Joanne and Kim; another 6 by zoom. Mary Jane, Becky, and Barbara also attended. Barbara made cookies; Becky brought flowers. Members reviewed the success of Fire &amp; Lights discussing plans for next year and the need for better traffic control of snowmobilers and kite flyers getting to the lake. The major topic was recruitment of workers for the businesses. A presentation was given on joining a virtual employment agency where business could enter their needs and job seekers could enter their profiles. Also discussed was hiring a bus to pick up workers from Boonville and bringing them to the Rt 28 corridor with participating businesses sharing the cost.</w:t>
      </w:r>
    </w:p>
    <w:p w14:paraId="59E0A77F" w14:textId="77777777" w:rsidR="00A569BC" w:rsidRDefault="00A569BC" w:rsidP="00A569BC">
      <w:pPr>
        <w:pStyle w:val="NormalWeb"/>
        <w:rPr>
          <w:color w:val="000000"/>
          <w:sz w:val="27"/>
          <w:szCs w:val="27"/>
        </w:rPr>
      </w:pPr>
      <w:r>
        <w:rPr>
          <w:color w:val="000000"/>
          <w:sz w:val="27"/>
          <w:szCs w:val="27"/>
        </w:rPr>
        <w:t>NEW BUSINESS:</w:t>
      </w:r>
    </w:p>
    <w:p w14:paraId="1A86AC60" w14:textId="77777777" w:rsidR="00A569BC" w:rsidRDefault="00A569BC" w:rsidP="00A569BC">
      <w:pPr>
        <w:pStyle w:val="NormalWeb"/>
        <w:rPr>
          <w:color w:val="000000"/>
          <w:sz w:val="27"/>
          <w:szCs w:val="27"/>
        </w:rPr>
      </w:pPr>
      <w:r>
        <w:rPr>
          <w:color w:val="000000"/>
          <w:sz w:val="27"/>
          <w:szCs w:val="27"/>
        </w:rPr>
        <w:t>1. Undecorate the Library: The remaining decorations from Christmas need to be removed, packed, and stored. Sue, JoAnn, and Becky will come on Friday March 11th at 1 pm to help Joanne.</w:t>
      </w:r>
    </w:p>
    <w:p w14:paraId="3B8F8E4E" w14:textId="77777777" w:rsidR="00A569BC" w:rsidRDefault="00A569BC" w:rsidP="00A569BC">
      <w:pPr>
        <w:pStyle w:val="NormalWeb"/>
        <w:rPr>
          <w:color w:val="000000"/>
          <w:sz w:val="27"/>
          <w:szCs w:val="27"/>
        </w:rPr>
      </w:pPr>
      <w:r>
        <w:rPr>
          <w:color w:val="000000"/>
          <w:sz w:val="27"/>
          <w:szCs w:val="27"/>
        </w:rPr>
        <w:t>DIRECTOR’S REPORT: Joanne distributed and reviewed her report (copy attached) which was approved on a motion by Kim, seconded by Becky.</w:t>
      </w:r>
    </w:p>
    <w:p w14:paraId="0D531F5B" w14:textId="77777777" w:rsidR="00A569BC" w:rsidRDefault="00A569BC" w:rsidP="00A569BC">
      <w:pPr>
        <w:pStyle w:val="NormalWeb"/>
        <w:rPr>
          <w:color w:val="000000"/>
          <w:sz w:val="27"/>
          <w:szCs w:val="27"/>
        </w:rPr>
      </w:pPr>
      <w:r>
        <w:rPr>
          <w:color w:val="000000"/>
          <w:sz w:val="27"/>
          <w:szCs w:val="27"/>
        </w:rPr>
        <w:t>With business concluded training began to review discuss and approve Standards and Policies.</w:t>
      </w:r>
    </w:p>
    <w:p w14:paraId="48E69171" w14:textId="77777777" w:rsidR="00A569BC" w:rsidRDefault="00A569BC" w:rsidP="00A569BC">
      <w:pPr>
        <w:pStyle w:val="NormalWeb"/>
        <w:rPr>
          <w:color w:val="000000"/>
          <w:sz w:val="27"/>
          <w:szCs w:val="27"/>
        </w:rPr>
      </w:pPr>
      <w:r>
        <w:rPr>
          <w:color w:val="000000"/>
          <w:sz w:val="27"/>
          <w:szCs w:val="27"/>
        </w:rPr>
        <w:lastRenderedPageBreak/>
        <w:t>STANDARDS: Standards are established by the American Library Association (ALA) and cannot be changed.</w:t>
      </w:r>
    </w:p>
    <w:p w14:paraId="50667C68" w14:textId="77777777" w:rsidR="00A569BC" w:rsidRDefault="00A569BC" w:rsidP="00A569BC">
      <w:pPr>
        <w:pStyle w:val="NormalWeb"/>
        <w:rPr>
          <w:color w:val="000000"/>
          <w:sz w:val="27"/>
          <w:szCs w:val="27"/>
        </w:rPr>
      </w:pPr>
      <w:r>
        <w:rPr>
          <w:color w:val="000000"/>
          <w:sz w:val="27"/>
          <w:szCs w:val="27"/>
        </w:rPr>
        <w:t>1. Library Bill of Rights: Reviewed version dated January 29, 2019, which added article VII regarding privacy rights. After discussion this revised standard was adopted on a motion by Sue, seconded by Ellie.</w:t>
      </w:r>
    </w:p>
    <w:p w14:paraId="06BF9241" w14:textId="77777777" w:rsidR="00A569BC" w:rsidRDefault="00A569BC" w:rsidP="00A569BC">
      <w:pPr>
        <w:pStyle w:val="NormalWeb"/>
        <w:rPr>
          <w:color w:val="000000"/>
          <w:sz w:val="27"/>
          <w:szCs w:val="27"/>
        </w:rPr>
      </w:pPr>
      <w:r>
        <w:rPr>
          <w:color w:val="000000"/>
          <w:sz w:val="27"/>
          <w:szCs w:val="27"/>
        </w:rPr>
        <w:t>2. Freedom to Read: After review and discussion this standard was readopted on a motion by Katie, seconded by JoAnn.</w:t>
      </w:r>
    </w:p>
    <w:p w14:paraId="7E5A6D60" w14:textId="77777777" w:rsidR="00A569BC" w:rsidRDefault="00A569BC" w:rsidP="00A569BC">
      <w:pPr>
        <w:pStyle w:val="NormalWeb"/>
        <w:rPr>
          <w:color w:val="000000"/>
          <w:sz w:val="27"/>
          <w:szCs w:val="27"/>
        </w:rPr>
      </w:pPr>
      <w:r>
        <w:rPr>
          <w:color w:val="000000"/>
          <w:sz w:val="27"/>
          <w:szCs w:val="27"/>
        </w:rPr>
        <w:t>3. Freedom to View: After review and discussion this standard was readopted on a motion by Katie, seconded by Sue.</w:t>
      </w:r>
    </w:p>
    <w:p w14:paraId="6E22EAB1" w14:textId="77777777" w:rsidR="00A569BC" w:rsidRDefault="00A569BC" w:rsidP="00A569BC">
      <w:pPr>
        <w:pStyle w:val="NormalWeb"/>
        <w:rPr>
          <w:color w:val="000000"/>
          <w:sz w:val="27"/>
          <w:szCs w:val="27"/>
        </w:rPr>
      </w:pPr>
      <w:r>
        <w:rPr>
          <w:color w:val="000000"/>
          <w:sz w:val="27"/>
          <w:szCs w:val="27"/>
        </w:rPr>
        <w:t>4. Code of Ethics: After review and discussion this standard was readopted on a motion by Ellie, seconded by Kim.</w:t>
      </w:r>
    </w:p>
    <w:p w14:paraId="4C927B04" w14:textId="77777777" w:rsidR="00A569BC" w:rsidRDefault="00A569BC" w:rsidP="00A569BC">
      <w:pPr>
        <w:pStyle w:val="NormalWeb"/>
        <w:rPr>
          <w:color w:val="000000"/>
          <w:sz w:val="27"/>
          <w:szCs w:val="27"/>
        </w:rPr>
      </w:pPr>
      <w:r>
        <w:rPr>
          <w:color w:val="000000"/>
          <w:sz w:val="27"/>
          <w:szCs w:val="27"/>
        </w:rPr>
        <w:t>5. Retention &amp; Disposition Schedule: not reviewed as it was adopted 11/19/2020.</w:t>
      </w:r>
    </w:p>
    <w:p w14:paraId="2A8625E4" w14:textId="77777777" w:rsidR="00A569BC" w:rsidRDefault="00A569BC" w:rsidP="00A569BC">
      <w:pPr>
        <w:pStyle w:val="NormalWeb"/>
        <w:rPr>
          <w:color w:val="000000"/>
          <w:sz w:val="27"/>
          <w:szCs w:val="27"/>
        </w:rPr>
      </w:pPr>
      <w:r>
        <w:rPr>
          <w:color w:val="000000"/>
          <w:sz w:val="27"/>
          <w:szCs w:val="27"/>
        </w:rPr>
        <w:t>POLICIES: Policies, are established for the operation of the Inlet Library as advised and directed by SALS.</w:t>
      </w:r>
    </w:p>
    <w:p w14:paraId="776862B5" w14:textId="77777777" w:rsidR="00A569BC" w:rsidRDefault="00A569BC" w:rsidP="00A569BC">
      <w:pPr>
        <w:pStyle w:val="NormalWeb"/>
        <w:rPr>
          <w:color w:val="000000"/>
          <w:sz w:val="27"/>
          <w:szCs w:val="27"/>
        </w:rPr>
      </w:pPr>
      <w:r>
        <w:rPr>
          <w:color w:val="000000"/>
          <w:sz w:val="27"/>
          <w:szCs w:val="27"/>
        </w:rPr>
        <w:t>1. Confidentiality of Library Records Policy. After review and discussion this policy was readopted on a motion by JoAnn, seconded by Katie.</w:t>
      </w:r>
    </w:p>
    <w:p w14:paraId="7A9FB382" w14:textId="77777777" w:rsidR="00A569BC" w:rsidRDefault="00A569BC" w:rsidP="00A569BC">
      <w:pPr>
        <w:pStyle w:val="NormalWeb"/>
        <w:rPr>
          <w:color w:val="000000"/>
          <w:sz w:val="27"/>
          <w:szCs w:val="27"/>
        </w:rPr>
      </w:pPr>
      <w:r>
        <w:rPr>
          <w:color w:val="000000"/>
          <w:sz w:val="27"/>
          <w:szCs w:val="27"/>
        </w:rPr>
        <w:t>2. Lending Policy: After review and discussion changes were made to the 11/16/2017 policy. The policy, as amended, was adopted on a motion by Katie, seconded by Ellie.</w:t>
      </w:r>
    </w:p>
    <w:p w14:paraId="5BB688DF" w14:textId="77777777" w:rsidR="00A569BC" w:rsidRDefault="00A569BC" w:rsidP="00A569BC">
      <w:pPr>
        <w:pStyle w:val="NormalWeb"/>
        <w:rPr>
          <w:color w:val="000000"/>
          <w:sz w:val="27"/>
          <w:szCs w:val="27"/>
        </w:rPr>
      </w:pPr>
      <w:r>
        <w:rPr>
          <w:color w:val="000000"/>
          <w:sz w:val="27"/>
          <w:szCs w:val="27"/>
        </w:rPr>
        <w:t>3. Computer, Internet, Wireless Access Use Policy: After review and discussion changes were made to the 11/16/2017 policy. The policy, as amended, was adopted on a motion by Katie, seconded by Becky.</w:t>
      </w:r>
    </w:p>
    <w:p w14:paraId="04ADBC97" w14:textId="77777777" w:rsidR="00A569BC" w:rsidRDefault="00A569BC" w:rsidP="00A569BC">
      <w:pPr>
        <w:pStyle w:val="NormalWeb"/>
        <w:rPr>
          <w:color w:val="000000"/>
          <w:sz w:val="27"/>
          <w:szCs w:val="27"/>
        </w:rPr>
      </w:pPr>
      <w:r>
        <w:rPr>
          <w:color w:val="000000"/>
          <w:sz w:val="27"/>
          <w:szCs w:val="27"/>
        </w:rPr>
        <w:t>4. Open Meeting Policy: After review and discussion changes were made to the 11/16/2017 policy. The policy, as amended, was adopted on a motion by Becky, seconded by Kim.</w:t>
      </w:r>
    </w:p>
    <w:p w14:paraId="18289DB6" w14:textId="77777777" w:rsidR="00A569BC" w:rsidRDefault="00A569BC" w:rsidP="00A569BC">
      <w:pPr>
        <w:pStyle w:val="NormalWeb"/>
        <w:rPr>
          <w:color w:val="000000"/>
          <w:sz w:val="27"/>
          <w:szCs w:val="27"/>
        </w:rPr>
      </w:pPr>
      <w:r>
        <w:rPr>
          <w:color w:val="000000"/>
          <w:sz w:val="27"/>
          <w:szCs w:val="27"/>
        </w:rPr>
        <w:t>5. Conflict of Interest Policy: After review and discussion this policy was readopted on a motion by Katie, seconded by Kim.</w:t>
      </w:r>
    </w:p>
    <w:p w14:paraId="69371313" w14:textId="77777777" w:rsidR="00A569BC" w:rsidRDefault="00A569BC" w:rsidP="00A569BC">
      <w:pPr>
        <w:pStyle w:val="NormalWeb"/>
        <w:rPr>
          <w:color w:val="000000"/>
          <w:sz w:val="27"/>
          <w:szCs w:val="27"/>
        </w:rPr>
      </w:pPr>
      <w:r>
        <w:rPr>
          <w:color w:val="000000"/>
          <w:sz w:val="27"/>
          <w:szCs w:val="27"/>
        </w:rPr>
        <w:t>6. Investment Policy: not reviewed as it was readopted 11/18/21</w:t>
      </w:r>
    </w:p>
    <w:p w14:paraId="00E3B671" w14:textId="77777777" w:rsidR="00A569BC" w:rsidRDefault="00A569BC" w:rsidP="00A569BC">
      <w:pPr>
        <w:pStyle w:val="NormalWeb"/>
        <w:rPr>
          <w:color w:val="000000"/>
          <w:sz w:val="27"/>
          <w:szCs w:val="27"/>
        </w:rPr>
      </w:pPr>
      <w:r>
        <w:rPr>
          <w:color w:val="000000"/>
          <w:sz w:val="27"/>
          <w:szCs w:val="27"/>
        </w:rPr>
        <w:t>7. Ant-Harassment Policy: Staff and board members are required to attend anti-harassment training annually. With that in mind the policy adopted 2/21 2019 was read out loud and discussed section by section. Corrections and changes were made and the policy, as amended, was adopted on a motion by Becky, seconded by JoAnn.</w:t>
      </w:r>
    </w:p>
    <w:p w14:paraId="3ADACE2A" w14:textId="77777777" w:rsidR="00A569BC" w:rsidRDefault="00A569BC" w:rsidP="00A569BC">
      <w:pPr>
        <w:pStyle w:val="NormalWeb"/>
        <w:rPr>
          <w:color w:val="000000"/>
          <w:sz w:val="27"/>
          <w:szCs w:val="27"/>
        </w:rPr>
      </w:pPr>
      <w:r>
        <w:rPr>
          <w:color w:val="000000"/>
          <w:sz w:val="27"/>
          <w:szCs w:val="27"/>
        </w:rPr>
        <w:t>8. Pandemic Response Plan: not reviewed as it was adopted 8/19/2021</w:t>
      </w:r>
    </w:p>
    <w:p w14:paraId="7723F52D" w14:textId="77777777" w:rsidR="00A569BC" w:rsidRDefault="00A569BC" w:rsidP="00A569BC">
      <w:pPr>
        <w:pStyle w:val="NormalWeb"/>
        <w:rPr>
          <w:color w:val="000000"/>
          <w:sz w:val="27"/>
          <w:szCs w:val="27"/>
        </w:rPr>
      </w:pPr>
      <w:r>
        <w:rPr>
          <w:color w:val="000000"/>
          <w:sz w:val="27"/>
          <w:szCs w:val="27"/>
        </w:rPr>
        <w:lastRenderedPageBreak/>
        <w:t>9. Strategic Plan of Service: After brief review and discussion Katie made a motion to rescind the 2018 Strategic Plan of Service in favor of the Long-Range Plan 2021-2026. Motion seconded by Kim and approved.</w:t>
      </w:r>
    </w:p>
    <w:p w14:paraId="3981B56F" w14:textId="77777777" w:rsidR="00A569BC" w:rsidRDefault="00A569BC" w:rsidP="00A569BC">
      <w:pPr>
        <w:pStyle w:val="NormalWeb"/>
        <w:rPr>
          <w:color w:val="000000"/>
          <w:sz w:val="27"/>
          <w:szCs w:val="27"/>
        </w:rPr>
      </w:pPr>
      <w:r>
        <w:rPr>
          <w:color w:val="000000"/>
          <w:sz w:val="27"/>
          <w:szCs w:val="27"/>
        </w:rPr>
        <w:t>10. Long Range Plan 2021-2026: not reviewed as it was adopted 11/18/21.</w:t>
      </w:r>
    </w:p>
    <w:p w14:paraId="401A475B" w14:textId="77777777" w:rsidR="00A569BC" w:rsidRDefault="00A569BC" w:rsidP="00A569BC">
      <w:pPr>
        <w:pStyle w:val="NormalWeb"/>
        <w:rPr>
          <w:color w:val="000000"/>
          <w:sz w:val="27"/>
          <w:szCs w:val="27"/>
        </w:rPr>
      </w:pPr>
      <w:r>
        <w:rPr>
          <w:color w:val="000000"/>
          <w:sz w:val="27"/>
          <w:szCs w:val="27"/>
        </w:rPr>
        <w:t>The meeting was adjourned at 4:10 on a motion by Ellie, seconded by Becky. The next board meeting will be on Thursday, April 21, 2022, in the library, time tba.</w:t>
      </w:r>
    </w:p>
    <w:p w14:paraId="4B303457" w14:textId="77777777" w:rsidR="007E1158" w:rsidRDefault="007E1158">
      <w:bookmarkStart w:id="0" w:name="_GoBack"/>
      <w:bookmarkEnd w:id="0"/>
    </w:p>
    <w:sectPr w:rsidR="007E1158" w:rsidSect="00A569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9BC"/>
    <w:rsid w:val="007E1158"/>
    <w:rsid w:val="00A56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BA9E"/>
  <w15:chartTrackingRefBased/>
  <w15:docId w15:val="{9EFC39B1-1972-4F56-911F-E77267E0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69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43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FB14FE5A1EBE47BBEF33F1CF33903D" ma:contentTypeVersion="14" ma:contentTypeDescription="Create a new document." ma:contentTypeScope="" ma:versionID="bdd9a1b48d9abaff8b3505b7aef9c845">
  <xsd:schema xmlns:xsd="http://www.w3.org/2001/XMLSchema" xmlns:xs="http://www.w3.org/2001/XMLSchema" xmlns:p="http://schemas.microsoft.com/office/2006/metadata/properties" xmlns:ns3="d53b8549-5d01-4810-93aa-496983052f2f" xmlns:ns4="81159258-7351-421f-88b7-d602a1b1f5c1" targetNamespace="http://schemas.microsoft.com/office/2006/metadata/properties" ma:root="true" ma:fieldsID="014d4fee0962cc1001def873824605f5" ns3:_="" ns4:_="">
    <xsd:import namespace="d53b8549-5d01-4810-93aa-496983052f2f"/>
    <xsd:import namespace="81159258-7351-421f-88b7-d602a1b1f5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b8549-5d01-4810-93aa-496983052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59258-7351-421f-88b7-d602a1b1f5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00498F-DB39-4945-896C-B5BE284C6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b8549-5d01-4810-93aa-496983052f2f"/>
    <ds:schemaRef ds:uri="81159258-7351-421f-88b7-d602a1b1f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D1DD4-7725-4B2A-8F32-6BF5DE16C85B}">
  <ds:schemaRefs>
    <ds:schemaRef ds:uri="http://schemas.microsoft.com/sharepoint/v3/contenttype/forms"/>
  </ds:schemaRefs>
</ds:datastoreItem>
</file>

<file path=customXml/itemProps3.xml><?xml version="1.0" encoding="utf-8"?>
<ds:datastoreItem xmlns:ds="http://schemas.openxmlformats.org/officeDocument/2006/customXml" ds:itemID="{A51B0ABE-2CC9-4F67-B3A6-AC57AA0EECD5}">
  <ds:schemaRefs>
    <ds:schemaRef ds:uri="http://www.w3.org/XML/1998/namespace"/>
    <ds:schemaRef ds:uri="http://purl.org/dc/terms/"/>
    <ds:schemaRef ds:uri="81159258-7351-421f-88b7-d602a1b1f5c1"/>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d53b8549-5d01-4810-93aa-496983052f2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Joanne</dc:creator>
  <cp:keywords/>
  <dc:description/>
  <cp:lastModifiedBy>Kelly, Joanne</cp:lastModifiedBy>
  <cp:revision>1</cp:revision>
  <dcterms:created xsi:type="dcterms:W3CDTF">2022-04-18T14:15:00Z</dcterms:created>
  <dcterms:modified xsi:type="dcterms:W3CDTF">2022-04-18T14:16:00Z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0x01010041FB14FE5A1EBE47BBEF33F1CF33903D</vt:lpwstr>
  </property>
</Properties>
</file>