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ED06" w14:textId="77777777" w:rsidR="008A2A12" w:rsidRDefault="008A2A12" w:rsidP="008A2A12">
      <w:pPr>
        <w:pStyle w:val="NormalWeb"/>
        <w:rPr>
          <w:color w:val="000000"/>
          <w:sz w:val="27"/>
          <w:szCs w:val="27"/>
        </w:rPr>
      </w:pPr>
      <w:r>
        <w:rPr>
          <w:color w:val="000000"/>
          <w:sz w:val="27"/>
          <w:szCs w:val="27"/>
        </w:rPr>
        <w:t>Minutes of the Inlet Library Board Meeting</w:t>
      </w:r>
    </w:p>
    <w:p w14:paraId="61AFBC18" w14:textId="77777777" w:rsidR="008A2A12" w:rsidRDefault="008A2A12" w:rsidP="008A2A12">
      <w:pPr>
        <w:pStyle w:val="NormalWeb"/>
        <w:rPr>
          <w:color w:val="000000"/>
          <w:sz w:val="27"/>
          <w:szCs w:val="27"/>
        </w:rPr>
      </w:pPr>
      <w:r>
        <w:rPr>
          <w:color w:val="000000"/>
          <w:sz w:val="27"/>
          <w:szCs w:val="27"/>
        </w:rPr>
        <w:t>Thursday, April 21, 2022</w:t>
      </w:r>
    </w:p>
    <w:p w14:paraId="2DCFD869" w14:textId="77777777" w:rsidR="008A2A12" w:rsidRDefault="008A2A12" w:rsidP="008A2A12">
      <w:pPr>
        <w:pStyle w:val="NormalWeb"/>
        <w:rPr>
          <w:color w:val="000000"/>
          <w:sz w:val="27"/>
          <w:szCs w:val="27"/>
        </w:rPr>
      </w:pPr>
      <w:r>
        <w:rPr>
          <w:color w:val="000000"/>
          <w:sz w:val="27"/>
          <w:szCs w:val="27"/>
        </w:rPr>
        <w:t xml:space="preserve">MEMBERS PRESENT: Sue Beck, Jean Bird, Kim </w:t>
      </w:r>
      <w:proofErr w:type="spellStart"/>
      <w:r>
        <w:rPr>
          <w:color w:val="000000"/>
          <w:sz w:val="27"/>
          <w:szCs w:val="27"/>
        </w:rPr>
        <w:t>Egenhofer</w:t>
      </w:r>
      <w:proofErr w:type="spellEnd"/>
      <w:r>
        <w:rPr>
          <w:color w:val="000000"/>
          <w:sz w:val="27"/>
          <w:szCs w:val="27"/>
        </w:rPr>
        <w:t xml:space="preserve">, Becky </w:t>
      </w:r>
      <w:proofErr w:type="spellStart"/>
      <w:r>
        <w:rPr>
          <w:color w:val="000000"/>
          <w:sz w:val="27"/>
          <w:szCs w:val="27"/>
        </w:rPr>
        <w:t>Hasemeier</w:t>
      </w:r>
      <w:proofErr w:type="spellEnd"/>
      <w:r>
        <w:rPr>
          <w:color w:val="000000"/>
          <w:sz w:val="27"/>
          <w:szCs w:val="27"/>
        </w:rPr>
        <w:t xml:space="preserve"> Mary Jane Lasher, Barbara </w:t>
      </w:r>
      <w:proofErr w:type="spellStart"/>
      <w:r>
        <w:rPr>
          <w:color w:val="000000"/>
          <w:sz w:val="27"/>
          <w:szCs w:val="27"/>
        </w:rPr>
        <w:t>Thibado</w:t>
      </w:r>
      <w:proofErr w:type="spellEnd"/>
      <w:r>
        <w:rPr>
          <w:color w:val="000000"/>
          <w:sz w:val="27"/>
          <w:szCs w:val="27"/>
        </w:rPr>
        <w:t>, and Jeanne Wilson</w:t>
      </w:r>
    </w:p>
    <w:p w14:paraId="19AE1002" w14:textId="77777777" w:rsidR="008A2A12" w:rsidRDefault="008A2A12" w:rsidP="008A2A12">
      <w:pPr>
        <w:pStyle w:val="NormalWeb"/>
        <w:rPr>
          <w:color w:val="000000"/>
          <w:sz w:val="27"/>
          <w:szCs w:val="27"/>
        </w:rPr>
      </w:pPr>
      <w:r>
        <w:rPr>
          <w:color w:val="000000"/>
          <w:sz w:val="27"/>
          <w:szCs w:val="27"/>
        </w:rPr>
        <w:t xml:space="preserve">MEMBERS EXCUSED: Ellie Andrews, Katie Chambers, Reggie Chambers, JoAnn </w:t>
      </w:r>
      <w:proofErr w:type="spellStart"/>
      <w:r>
        <w:rPr>
          <w:color w:val="000000"/>
          <w:sz w:val="27"/>
          <w:szCs w:val="27"/>
        </w:rPr>
        <w:t>Memeilly</w:t>
      </w:r>
      <w:proofErr w:type="spellEnd"/>
      <w:r>
        <w:rPr>
          <w:color w:val="000000"/>
          <w:sz w:val="27"/>
          <w:szCs w:val="27"/>
        </w:rPr>
        <w:t xml:space="preserve"> and Library Director Joanne Kelly</w:t>
      </w:r>
    </w:p>
    <w:p w14:paraId="45A8EABA" w14:textId="77777777" w:rsidR="008A2A12" w:rsidRDefault="008A2A12" w:rsidP="008A2A12">
      <w:pPr>
        <w:pStyle w:val="NormalWeb"/>
        <w:rPr>
          <w:color w:val="000000"/>
          <w:sz w:val="27"/>
          <w:szCs w:val="27"/>
        </w:rPr>
      </w:pPr>
      <w:r>
        <w:rPr>
          <w:color w:val="000000"/>
          <w:sz w:val="27"/>
          <w:szCs w:val="27"/>
        </w:rPr>
        <w:t>The meeting was called to order at 2:32 pm.</w:t>
      </w:r>
    </w:p>
    <w:p w14:paraId="7C41BEC7" w14:textId="77777777" w:rsidR="008A2A12" w:rsidRDefault="008A2A12" w:rsidP="008A2A12">
      <w:pPr>
        <w:pStyle w:val="NormalWeb"/>
        <w:rPr>
          <w:color w:val="000000"/>
          <w:sz w:val="27"/>
          <w:szCs w:val="27"/>
        </w:rPr>
      </w:pPr>
      <w:r>
        <w:rPr>
          <w:color w:val="000000"/>
          <w:sz w:val="27"/>
          <w:szCs w:val="27"/>
        </w:rPr>
        <w:t>March Minutes: The minutes, distributed previously, were approved on a motion by Sue, seconded by Becky.</w:t>
      </w:r>
    </w:p>
    <w:p w14:paraId="0140D700" w14:textId="77777777" w:rsidR="008A2A12" w:rsidRDefault="008A2A12" w:rsidP="008A2A12">
      <w:pPr>
        <w:pStyle w:val="NormalWeb"/>
        <w:rPr>
          <w:color w:val="000000"/>
          <w:sz w:val="27"/>
          <w:szCs w:val="27"/>
        </w:rPr>
      </w:pPr>
      <w:r>
        <w:rPr>
          <w:color w:val="000000"/>
          <w:sz w:val="27"/>
          <w:szCs w:val="27"/>
        </w:rPr>
        <w:t>Treasurer’s Report: Katie distributed the March report prior to the meeting, (copy attached). Disbursements were $4,417.09 which included payment to SALS for the 4 new computers ($3,273.28). The only payment not understood was line 3215, payment to SALS for $229.56. Total receipts were $484. The ending balance in the checking account as of March 31 is $42,985.49; In the savings account $15,394 for a total of $58,380.10. The Treasurer’s report was approved, pending clarification of line 3215, payment to SALS of $229.56, on a motion by Becky, seconded by Jean.</w:t>
      </w:r>
    </w:p>
    <w:p w14:paraId="2F84D479" w14:textId="77777777" w:rsidR="008A2A12" w:rsidRDefault="008A2A12" w:rsidP="008A2A12">
      <w:pPr>
        <w:pStyle w:val="NormalWeb"/>
        <w:rPr>
          <w:color w:val="000000"/>
          <w:sz w:val="27"/>
          <w:szCs w:val="27"/>
        </w:rPr>
      </w:pPr>
      <w:r>
        <w:rPr>
          <w:color w:val="000000"/>
          <w:sz w:val="27"/>
          <w:szCs w:val="27"/>
        </w:rPr>
        <w:t>OLD BUSINESS:</w:t>
      </w:r>
    </w:p>
    <w:p w14:paraId="15D7E5A6" w14:textId="77777777" w:rsidR="008A2A12" w:rsidRDefault="008A2A12" w:rsidP="008A2A12">
      <w:pPr>
        <w:pStyle w:val="NormalWeb"/>
        <w:rPr>
          <w:color w:val="000000"/>
          <w:sz w:val="27"/>
          <w:szCs w:val="27"/>
        </w:rPr>
      </w:pPr>
      <w:r>
        <w:rPr>
          <w:color w:val="000000"/>
          <w:sz w:val="27"/>
          <w:szCs w:val="27"/>
        </w:rPr>
        <w:t>1. Policies and Standards: The Board thanks Katie for updating the Policies and Standards binder after last month’s training session. Mary Jane reviewed the document “Tools for Trustees: Terms and definitions Related to Intellectual Freedom &amp; Censorship---from United for Libraries, a division of ALA.” This document is now located in the Policies and Standards binder.</w:t>
      </w:r>
    </w:p>
    <w:p w14:paraId="1691DF6C" w14:textId="77777777" w:rsidR="008A2A12" w:rsidRDefault="008A2A12" w:rsidP="008A2A12">
      <w:pPr>
        <w:pStyle w:val="NormalWeb"/>
        <w:rPr>
          <w:color w:val="000000"/>
          <w:sz w:val="27"/>
          <w:szCs w:val="27"/>
        </w:rPr>
      </w:pPr>
      <w:r>
        <w:rPr>
          <w:color w:val="000000"/>
          <w:sz w:val="27"/>
          <w:szCs w:val="27"/>
        </w:rPr>
        <w:t>NEW BUSINESS:</w:t>
      </w:r>
    </w:p>
    <w:p w14:paraId="7534E05A" w14:textId="77777777" w:rsidR="008A2A12" w:rsidRDefault="008A2A12" w:rsidP="008A2A12">
      <w:pPr>
        <w:pStyle w:val="NormalWeb"/>
        <w:rPr>
          <w:color w:val="000000"/>
          <w:sz w:val="27"/>
          <w:szCs w:val="27"/>
        </w:rPr>
      </w:pPr>
      <w:r>
        <w:rPr>
          <w:color w:val="000000"/>
          <w:sz w:val="27"/>
          <w:szCs w:val="27"/>
        </w:rPr>
        <w:t xml:space="preserve">1. 2021 Annual Report: Pamela </w:t>
      </w:r>
      <w:proofErr w:type="spellStart"/>
      <w:r>
        <w:rPr>
          <w:color w:val="000000"/>
          <w:sz w:val="27"/>
          <w:szCs w:val="27"/>
        </w:rPr>
        <w:t>DelSignore</w:t>
      </w:r>
      <w:proofErr w:type="spellEnd"/>
      <w:r>
        <w:rPr>
          <w:color w:val="000000"/>
          <w:sz w:val="27"/>
          <w:szCs w:val="27"/>
        </w:rPr>
        <w:t xml:space="preserve"> &amp; Collen Smith informed the board that the report was successfully submitted to DLD. The board thanks Katie and Joanne for all the work they did to complete the annual report.</w:t>
      </w:r>
    </w:p>
    <w:p w14:paraId="088FC20A" w14:textId="77777777" w:rsidR="008A2A12" w:rsidRDefault="008A2A12" w:rsidP="008A2A12">
      <w:pPr>
        <w:pStyle w:val="NormalWeb"/>
        <w:rPr>
          <w:color w:val="000000"/>
          <w:sz w:val="27"/>
          <w:szCs w:val="27"/>
        </w:rPr>
      </w:pPr>
      <w:r>
        <w:rPr>
          <w:color w:val="000000"/>
          <w:sz w:val="27"/>
          <w:szCs w:val="27"/>
        </w:rPr>
        <w:t>2. SALS Annual Business Meeting, 5/16.: The meeting will be held virtually. Any board member wishing to attend should notify Joanne.</w:t>
      </w:r>
    </w:p>
    <w:p w14:paraId="0E13B3B5" w14:textId="77777777" w:rsidR="008A2A12" w:rsidRDefault="008A2A12" w:rsidP="008A2A12">
      <w:pPr>
        <w:pStyle w:val="NormalWeb"/>
        <w:rPr>
          <w:color w:val="000000"/>
          <w:sz w:val="27"/>
          <w:szCs w:val="27"/>
        </w:rPr>
      </w:pPr>
      <w:r>
        <w:rPr>
          <w:color w:val="000000"/>
          <w:sz w:val="27"/>
          <w:szCs w:val="27"/>
        </w:rPr>
        <w:t xml:space="preserve">3. Trustee Training: Mary Jane will continue to e-mail training notifications to Trustees. As a reminder---if you take a class, please notify both Katie and Mary Jane </w:t>
      </w:r>
      <w:r>
        <w:rPr>
          <w:color w:val="000000"/>
          <w:sz w:val="27"/>
          <w:szCs w:val="27"/>
        </w:rPr>
        <w:lastRenderedPageBreak/>
        <w:t>as this information is needed for the Annual Report. Sue, JoAnn, and Joanne attended “Calm, Cool &amp; Collected” in the library and Becky attended from home. None have received certificates of attendance. Mary Jane will check with SALS.</w:t>
      </w:r>
    </w:p>
    <w:p w14:paraId="24E1D177" w14:textId="77777777" w:rsidR="008A2A12" w:rsidRDefault="008A2A12" w:rsidP="008A2A12">
      <w:pPr>
        <w:pStyle w:val="NormalWeb"/>
        <w:rPr>
          <w:color w:val="000000"/>
          <w:sz w:val="27"/>
          <w:szCs w:val="27"/>
        </w:rPr>
      </w:pPr>
      <w:r>
        <w:rPr>
          <w:color w:val="000000"/>
          <w:sz w:val="27"/>
          <w:szCs w:val="27"/>
        </w:rPr>
        <w:t xml:space="preserve">4. Open meeting laws relating to videoconferencing: The open meeting law has been expanded by Governor </w:t>
      </w:r>
      <w:proofErr w:type="spellStart"/>
      <w:r>
        <w:rPr>
          <w:color w:val="000000"/>
          <w:sz w:val="27"/>
          <w:szCs w:val="27"/>
        </w:rPr>
        <w:t>Hochul</w:t>
      </w:r>
      <w:proofErr w:type="spellEnd"/>
      <w:r>
        <w:rPr>
          <w:color w:val="000000"/>
          <w:sz w:val="27"/>
          <w:szCs w:val="27"/>
        </w:rPr>
        <w:t xml:space="preserve"> to allow individual libraries to continue videoconferencing of public meetings until July 1, 2024. Each library must adopt a resolution authorizing such attendance and also must establish written procedures that determine what would be an “extraordinary circumstance”. The consensus was that the</w:t>
      </w:r>
    </w:p>
    <w:p w14:paraId="062D8A3E" w14:textId="77777777" w:rsidR="008A2A12" w:rsidRDefault="008A2A12" w:rsidP="008A2A12">
      <w:pPr>
        <w:pStyle w:val="NormalWeb"/>
        <w:rPr>
          <w:color w:val="000000"/>
          <w:sz w:val="27"/>
          <w:szCs w:val="27"/>
        </w:rPr>
      </w:pPr>
      <w:r>
        <w:rPr>
          <w:color w:val="000000"/>
          <w:sz w:val="27"/>
          <w:szCs w:val="27"/>
        </w:rPr>
        <w:t>use of this tool could be very beneficial, but many questions are not answered. Jeanne volunteered to obtain a copy of the law which can be reviewed at the next meeting.</w:t>
      </w:r>
    </w:p>
    <w:p w14:paraId="1C1D0EFE" w14:textId="77777777" w:rsidR="008A2A12" w:rsidRDefault="008A2A12" w:rsidP="008A2A12">
      <w:pPr>
        <w:pStyle w:val="NormalWeb"/>
        <w:rPr>
          <w:color w:val="000000"/>
          <w:sz w:val="27"/>
          <w:szCs w:val="27"/>
        </w:rPr>
      </w:pPr>
      <w:r>
        <w:rPr>
          <w:color w:val="000000"/>
          <w:sz w:val="27"/>
          <w:szCs w:val="27"/>
        </w:rPr>
        <w:t xml:space="preserve">5. Library Garden: Primary concern is getting water to the one garden. Kim and Barbara will measure the distance from the well to the garden and obtain a </w:t>
      </w:r>
      <w:proofErr w:type="gramStart"/>
      <w:r>
        <w:rPr>
          <w:color w:val="000000"/>
          <w:sz w:val="27"/>
          <w:szCs w:val="27"/>
        </w:rPr>
        <w:t>heavy duty</w:t>
      </w:r>
      <w:proofErr w:type="gramEnd"/>
      <w:r>
        <w:rPr>
          <w:color w:val="000000"/>
          <w:sz w:val="27"/>
          <w:szCs w:val="27"/>
        </w:rPr>
        <w:t xml:space="preserve"> hose, a soaker hose and something to protect the hose in the cross walk. Reggie returns April 26 and along with Barbara will clean the windows.</w:t>
      </w:r>
    </w:p>
    <w:p w14:paraId="21D4EF08" w14:textId="77777777" w:rsidR="008A2A12" w:rsidRDefault="008A2A12" w:rsidP="008A2A12">
      <w:pPr>
        <w:pStyle w:val="NormalWeb"/>
        <w:rPr>
          <w:color w:val="000000"/>
          <w:sz w:val="27"/>
          <w:szCs w:val="27"/>
        </w:rPr>
      </w:pPr>
      <w:r>
        <w:rPr>
          <w:color w:val="000000"/>
          <w:sz w:val="27"/>
          <w:szCs w:val="27"/>
        </w:rPr>
        <w:t>DIRECTOR’S REPORT: Joanne’s report was distributed and reviewed. Sue made a motion, seconded by Jean, to renew our membership with Adirondack Experience for $75. Motion approved. In reviewing the statistics Jeanne asked if it would be beneficial to know the number of library materials checked out each month just as we have the number checked out from Overdrive. Mary Jane will check with Joanne as to the ease of obtaining that information.</w:t>
      </w:r>
    </w:p>
    <w:p w14:paraId="00E2C7B3" w14:textId="77777777" w:rsidR="008A2A12" w:rsidRDefault="008A2A12" w:rsidP="008A2A12">
      <w:pPr>
        <w:pStyle w:val="NormalWeb"/>
        <w:rPr>
          <w:color w:val="000000"/>
          <w:sz w:val="27"/>
          <w:szCs w:val="27"/>
        </w:rPr>
      </w:pPr>
      <w:r>
        <w:rPr>
          <w:color w:val="000000"/>
          <w:sz w:val="27"/>
          <w:szCs w:val="27"/>
        </w:rPr>
        <w:t>Meeting adjourned at 3:55 on a motion by Jeanne seconded by Kim.</w:t>
      </w:r>
    </w:p>
    <w:p w14:paraId="1713BD93" w14:textId="77777777" w:rsidR="008A2A12" w:rsidRDefault="008A2A12" w:rsidP="008A2A12">
      <w:pPr>
        <w:pStyle w:val="NormalWeb"/>
        <w:rPr>
          <w:color w:val="000000"/>
          <w:sz w:val="27"/>
          <w:szCs w:val="27"/>
        </w:rPr>
      </w:pPr>
      <w:r>
        <w:rPr>
          <w:color w:val="000000"/>
          <w:sz w:val="27"/>
          <w:szCs w:val="27"/>
        </w:rPr>
        <w:t>NEXT MEETING: Thursday, May 19,2022, at 2 pm, in the library</w:t>
      </w:r>
    </w:p>
    <w:p w14:paraId="6B5C75EF" w14:textId="77777777" w:rsidR="007E1158" w:rsidRDefault="007E1158">
      <w:bookmarkStart w:id="0" w:name="_GoBack"/>
      <w:bookmarkEnd w:id="0"/>
    </w:p>
    <w:sectPr w:rsidR="007E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12"/>
    <w:rsid w:val="007E1158"/>
    <w:rsid w:val="008A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FEA6"/>
  <w15:chartTrackingRefBased/>
  <w15:docId w15:val="{9F082BEC-2B7F-46A1-84C1-FFC1E29D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B14FE5A1EBE47BBEF33F1CF33903D" ma:contentTypeVersion="14" ma:contentTypeDescription="Create a new document." ma:contentTypeScope="" ma:versionID="bdd9a1b48d9abaff8b3505b7aef9c845">
  <xsd:schema xmlns:xsd="http://www.w3.org/2001/XMLSchema" xmlns:xs="http://www.w3.org/2001/XMLSchema" xmlns:p="http://schemas.microsoft.com/office/2006/metadata/properties" xmlns:ns3="d53b8549-5d01-4810-93aa-496983052f2f" xmlns:ns4="81159258-7351-421f-88b7-d602a1b1f5c1" targetNamespace="http://schemas.microsoft.com/office/2006/metadata/properties" ma:root="true" ma:fieldsID="014d4fee0962cc1001def873824605f5" ns3:_="" ns4:_="">
    <xsd:import namespace="d53b8549-5d01-4810-93aa-496983052f2f"/>
    <xsd:import namespace="81159258-7351-421f-88b7-d602a1b1f5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b8549-5d01-4810-93aa-49698305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258-7351-421f-88b7-d602a1b1f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F6A09-9687-46F4-836A-44CBC3E7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b8549-5d01-4810-93aa-496983052f2f"/>
    <ds:schemaRef ds:uri="81159258-7351-421f-88b7-d602a1b1f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229D9-E91A-46DF-800C-1B01CA88802C}">
  <ds:schemaRefs>
    <ds:schemaRef ds:uri="http://schemas.microsoft.com/sharepoint/v3/contenttype/forms"/>
  </ds:schemaRefs>
</ds:datastoreItem>
</file>

<file path=customXml/itemProps3.xml><?xml version="1.0" encoding="utf-8"?>
<ds:datastoreItem xmlns:ds="http://schemas.openxmlformats.org/officeDocument/2006/customXml" ds:itemID="{B5C27199-6794-46B9-9AFF-2421B8525081}">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81159258-7351-421f-88b7-d602a1b1f5c1"/>
    <ds:schemaRef ds:uri="http://purl.org/dc/elements/1.1/"/>
    <ds:schemaRef ds:uri="http://schemas.microsoft.com/office/infopath/2007/PartnerControls"/>
    <ds:schemaRef ds:uri="http://purl.org/dc/terms/"/>
    <ds:schemaRef ds:uri="d53b8549-5d01-4810-93aa-496983052f2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Joanne</dc:creator>
  <cp:keywords/>
  <dc:description/>
  <cp:lastModifiedBy>Kelly, Joanne</cp:lastModifiedBy>
  <cp:revision>1</cp:revision>
  <dcterms:created xsi:type="dcterms:W3CDTF">2022-05-28T15:26:00Z</dcterms:created>
  <dcterms:modified xsi:type="dcterms:W3CDTF">2022-05-28T15:26:00Z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0x01010041FB14FE5A1EBE47BBEF33F1CF33903D</vt:lpwstr>
  </property>
</Properties>
</file>